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CC" w:rsidRPr="00E20ACC" w:rsidRDefault="00CC284D" w:rsidP="00E20ACC">
      <w:pPr>
        <w:pStyle w:val="c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</w:rPr>
      </w:pPr>
      <w:r w:rsidRPr="00E20ACC">
        <w:rPr>
          <w:b/>
          <w:color w:val="000000"/>
        </w:rPr>
        <w:t>Справка</w:t>
      </w:r>
    </w:p>
    <w:p w:rsidR="00E20ACC" w:rsidRPr="00E20ACC" w:rsidRDefault="00CC284D" w:rsidP="00E20ACC">
      <w:pPr>
        <w:pStyle w:val="c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</w:rPr>
      </w:pPr>
      <w:r w:rsidRPr="00E20ACC">
        <w:rPr>
          <w:b/>
          <w:color w:val="000000"/>
        </w:rPr>
        <w:t xml:space="preserve"> о результатах </w:t>
      </w:r>
      <w:r w:rsidR="00E20ACC" w:rsidRPr="00E20ACC">
        <w:rPr>
          <w:b/>
          <w:color w:val="000000"/>
        </w:rPr>
        <w:t xml:space="preserve">муниципальных </w:t>
      </w:r>
      <w:r w:rsidRPr="00E20ACC">
        <w:rPr>
          <w:b/>
          <w:color w:val="000000"/>
        </w:rPr>
        <w:t>контрольных работ</w:t>
      </w:r>
    </w:p>
    <w:p w:rsidR="00CC284D" w:rsidRPr="00E20ACC" w:rsidRDefault="00E20ACC" w:rsidP="00E20ACC">
      <w:pPr>
        <w:pStyle w:val="c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</w:rPr>
      </w:pPr>
      <w:r w:rsidRPr="00E20ACC">
        <w:rPr>
          <w:b/>
          <w:color w:val="000000"/>
        </w:rPr>
        <w:t xml:space="preserve">     за 1 полугодие 20</w:t>
      </w:r>
      <w:r w:rsidR="00E0302E">
        <w:rPr>
          <w:b/>
          <w:color w:val="000000"/>
        </w:rPr>
        <w:t>20</w:t>
      </w:r>
      <w:r w:rsidRPr="00E20ACC">
        <w:rPr>
          <w:b/>
          <w:color w:val="000000"/>
        </w:rPr>
        <w:t>/</w:t>
      </w:r>
      <w:r w:rsidR="00CD1FD5" w:rsidRPr="00E20ACC">
        <w:rPr>
          <w:b/>
          <w:color w:val="000000"/>
        </w:rPr>
        <w:t>20</w:t>
      </w:r>
      <w:r w:rsidRPr="00E20ACC">
        <w:rPr>
          <w:b/>
          <w:color w:val="000000"/>
        </w:rPr>
        <w:t>2</w:t>
      </w:r>
      <w:r w:rsidR="00E0302E">
        <w:rPr>
          <w:b/>
          <w:color w:val="000000"/>
        </w:rPr>
        <w:t>1</w:t>
      </w:r>
      <w:r w:rsidR="00CC284D" w:rsidRPr="00E20ACC">
        <w:rPr>
          <w:b/>
          <w:color w:val="000000"/>
        </w:rPr>
        <w:t xml:space="preserve"> учебного года</w:t>
      </w:r>
    </w:p>
    <w:p w:rsidR="00E20ACC" w:rsidRDefault="00E20ACC" w:rsidP="00D70E8C">
      <w:pPr>
        <w:pStyle w:val="c0"/>
        <w:shd w:val="clear" w:color="auto" w:fill="FFFFFF"/>
        <w:spacing w:before="0" w:beforeAutospacing="0" w:after="0"/>
        <w:ind w:left="-567" w:firstLine="425"/>
        <w:jc w:val="center"/>
        <w:rPr>
          <w:color w:val="000000"/>
        </w:rPr>
      </w:pPr>
    </w:p>
    <w:p w:rsidR="00E20ACC" w:rsidRPr="00E20ACC" w:rsidRDefault="00E20ACC" w:rsidP="00E20AC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D1FD5">
        <w:rPr>
          <w:rFonts w:eastAsia="Calibri"/>
        </w:rPr>
        <w:t>В соответствии с планом управления образования на 20</w:t>
      </w:r>
      <w:r w:rsidR="00233B9F">
        <w:rPr>
          <w:rFonts w:eastAsia="Calibri"/>
        </w:rPr>
        <w:t>20</w:t>
      </w:r>
      <w:r w:rsidRPr="00CD1FD5">
        <w:rPr>
          <w:rFonts w:eastAsia="Calibri"/>
        </w:rPr>
        <w:t>/202</w:t>
      </w:r>
      <w:r w:rsidR="00233B9F">
        <w:rPr>
          <w:rFonts w:eastAsia="Calibri"/>
        </w:rPr>
        <w:t>1</w:t>
      </w:r>
      <w:r w:rsidRPr="00CD1FD5">
        <w:rPr>
          <w:rFonts w:eastAsia="Calibri"/>
        </w:rPr>
        <w:t xml:space="preserve"> учебный год и на основании   приказа управления образования</w:t>
      </w:r>
      <w:r>
        <w:rPr>
          <w:rFonts w:eastAsia="Calibri"/>
        </w:rPr>
        <w:t xml:space="preserve"> №3</w:t>
      </w:r>
      <w:r w:rsidR="00233B9F">
        <w:rPr>
          <w:rFonts w:eastAsia="Calibri"/>
        </w:rPr>
        <w:t>39</w:t>
      </w:r>
      <w:r>
        <w:rPr>
          <w:rFonts w:eastAsia="Calibri"/>
        </w:rPr>
        <w:t xml:space="preserve"> от </w:t>
      </w:r>
      <w:r w:rsidR="00233B9F">
        <w:rPr>
          <w:rFonts w:eastAsia="Calibri"/>
        </w:rPr>
        <w:t>14</w:t>
      </w:r>
      <w:r>
        <w:rPr>
          <w:rFonts w:eastAsia="Calibri"/>
        </w:rPr>
        <w:t>.12.20</w:t>
      </w:r>
      <w:r w:rsidR="00233B9F">
        <w:rPr>
          <w:rFonts w:eastAsia="Calibri"/>
        </w:rPr>
        <w:t>20</w:t>
      </w:r>
      <w:r>
        <w:rPr>
          <w:rFonts w:eastAsia="Calibri"/>
        </w:rPr>
        <w:t>г</w:t>
      </w:r>
      <w:r w:rsidRPr="00CD1FD5">
        <w:rPr>
          <w:rFonts w:eastAsia="Calibri"/>
        </w:rPr>
        <w:t xml:space="preserve"> «</w:t>
      </w:r>
      <w:r w:rsidR="00233B9F">
        <w:rPr>
          <w:rFonts w:eastAsia="Calibri"/>
        </w:rPr>
        <w:t>О муниципальных контрольных работах</w:t>
      </w:r>
      <w:r>
        <w:rPr>
          <w:rFonts w:eastAsia="Calibri"/>
        </w:rPr>
        <w:t xml:space="preserve">» и </w:t>
      </w:r>
      <w:r w:rsidRPr="00CD1FD5">
        <w:rPr>
          <w:rFonts w:eastAsia="Calibri"/>
        </w:rPr>
        <w:t xml:space="preserve"> с </w:t>
      </w:r>
      <w:r w:rsidRPr="00CD1FD5">
        <w:rPr>
          <w:color w:val="000000"/>
        </w:rPr>
        <w:t xml:space="preserve">целью </w:t>
      </w:r>
      <w:r w:rsidRPr="00CD1FD5">
        <w:rPr>
          <w:rFonts w:eastAsia="Calibri"/>
        </w:rPr>
        <w:t>анализа уровня освоения знании по предмет</w:t>
      </w:r>
      <w:r>
        <w:rPr>
          <w:rFonts w:eastAsia="Calibri"/>
        </w:rPr>
        <w:t xml:space="preserve">ам </w:t>
      </w:r>
      <w:r w:rsidR="00233B9F" w:rsidRPr="00E20ACC">
        <w:rPr>
          <w:rFonts w:eastAsia="Calibri"/>
        </w:rPr>
        <w:t>с 1</w:t>
      </w:r>
      <w:r w:rsidR="00233B9F">
        <w:rPr>
          <w:rFonts w:eastAsia="Calibri"/>
        </w:rPr>
        <w:t>5</w:t>
      </w:r>
      <w:r w:rsidR="00233B9F" w:rsidRPr="00E20ACC">
        <w:rPr>
          <w:rFonts w:eastAsia="Calibri"/>
        </w:rPr>
        <w:t>.12.20</w:t>
      </w:r>
      <w:r w:rsidR="00233B9F">
        <w:rPr>
          <w:rFonts w:eastAsia="Calibri"/>
        </w:rPr>
        <w:t>20</w:t>
      </w:r>
      <w:r w:rsidR="00233B9F" w:rsidRPr="00E20ACC">
        <w:rPr>
          <w:rFonts w:eastAsia="Calibri"/>
        </w:rPr>
        <w:t xml:space="preserve"> по </w:t>
      </w:r>
      <w:r w:rsidR="00233B9F">
        <w:rPr>
          <w:rFonts w:eastAsia="Calibri"/>
        </w:rPr>
        <w:t>17</w:t>
      </w:r>
      <w:r w:rsidR="00233B9F" w:rsidRPr="00E20ACC">
        <w:rPr>
          <w:rFonts w:eastAsia="Calibri"/>
        </w:rPr>
        <w:t>.12.20</w:t>
      </w:r>
      <w:r w:rsidR="00233B9F">
        <w:rPr>
          <w:rFonts w:eastAsia="Calibri"/>
        </w:rPr>
        <w:t>20</w:t>
      </w:r>
      <w:r w:rsidR="00233B9F" w:rsidRPr="00E20ACC">
        <w:rPr>
          <w:rFonts w:eastAsia="Calibri"/>
        </w:rPr>
        <w:t xml:space="preserve">г. </w:t>
      </w:r>
      <w:r>
        <w:rPr>
          <w:rFonts w:eastAsia="Calibri"/>
        </w:rPr>
        <w:t>были проведены муниципальные контрольные работы</w:t>
      </w:r>
      <w:r w:rsidRPr="00E20ACC">
        <w:rPr>
          <w:rFonts w:eastAsia="Calibri"/>
        </w:rPr>
        <w:t xml:space="preserve"> по следующему графику:</w:t>
      </w:r>
    </w:p>
    <w:p w:rsidR="00E20ACC" w:rsidRPr="00E20ACC" w:rsidRDefault="00E20ACC" w:rsidP="00E20ACC">
      <w:pPr>
        <w:pStyle w:val="c0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eastAsia="Calibri"/>
        </w:rPr>
      </w:pPr>
      <w:r w:rsidRPr="00E20ACC">
        <w:rPr>
          <w:rFonts w:eastAsia="Calibri"/>
        </w:rPr>
        <w:t>1</w:t>
      </w:r>
      <w:r w:rsidR="00233B9F">
        <w:rPr>
          <w:rFonts w:eastAsia="Calibri"/>
        </w:rPr>
        <w:t>5</w:t>
      </w:r>
      <w:r w:rsidRPr="00E20ACC">
        <w:rPr>
          <w:rFonts w:eastAsia="Calibri"/>
        </w:rPr>
        <w:t>.12.20</w:t>
      </w:r>
      <w:r w:rsidR="00233B9F">
        <w:rPr>
          <w:rFonts w:eastAsia="Calibri"/>
        </w:rPr>
        <w:t>20</w:t>
      </w:r>
      <w:r w:rsidRPr="00E20ACC">
        <w:rPr>
          <w:rFonts w:eastAsia="Calibri"/>
        </w:rPr>
        <w:t xml:space="preserve">г. – </w:t>
      </w:r>
      <w:r w:rsidR="00233B9F">
        <w:rPr>
          <w:rFonts w:eastAsia="Calibri"/>
        </w:rPr>
        <w:t>английский язык  – 5 класс</w:t>
      </w:r>
      <w:r w:rsidRPr="00E20ACC">
        <w:rPr>
          <w:rFonts w:eastAsia="Calibri"/>
        </w:rPr>
        <w:t>,</w:t>
      </w:r>
      <w:r w:rsidR="00233B9F">
        <w:rPr>
          <w:rFonts w:eastAsia="Calibri"/>
        </w:rPr>
        <w:t xml:space="preserve"> русский язык – 7,8 класс,</w:t>
      </w:r>
    </w:p>
    <w:p w:rsidR="00E20ACC" w:rsidRPr="00E20ACC" w:rsidRDefault="00E20ACC" w:rsidP="00E20ACC">
      <w:pPr>
        <w:pStyle w:val="c0"/>
        <w:shd w:val="clear" w:color="auto" w:fill="FFFFFF"/>
        <w:tabs>
          <w:tab w:val="left" w:pos="142"/>
        </w:tabs>
        <w:spacing w:before="0" w:beforeAutospacing="0" w:after="0" w:afterAutospacing="0"/>
        <w:contextualSpacing/>
        <w:jc w:val="both"/>
        <w:rPr>
          <w:rFonts w:eastAsia="Calibri"/>
        </w:rPr>
      </w:pPr>
      <w:r w:rsidRPr="00E20ACC">
        <w:rPr>
          <w:rFonts w:eastAsia="Calibri"/>
        </w:rPr>
        <w:t xml:space="preserve">            1</w:t>
      </w:r>
      <w:r w:rsidR="00233B9F">
        <w:rPr>
          <w:rFonts w:eastAsia="Calibri"/>
        </w:rPr>
        <w:t>6</w:t>
      </w:r>
      <w:r w:rsidRPr="00E20ACC">
        <w:rPr>
          <w:rFonts w:eastAsia="Calibri"/>
        </w:rPr>
        <w:t>.12.20</w:t>
      </w:r>
      <w:r w:rsidR="00233B9F">
        <w:rPr>
          <w:rFonts w:eastAsia="Calibri"/>
        </w:rPr>
        <w:t>20</w:t>
      </w:r>
      <w:r w:rsidRPr="00E20ACC">
        <w:rPr>
          <w:rFonts w:eastAsia="Calibri"/>
        </w:rPr>
        <w:t xml:space="preserve">г. – </w:t>
      </w:r>
      <w:r w:rsidR="00233B9F">
        <w:rPr>
          <w:rFonts w:eastAsia="Calibri"/>
        </w:rPr>
        <w:t>математика</w:t>
      </w:r>
      <w:r w:rsidRPr="00E20ACC">
        <w:rPr>
          <w:rFonts w:eastAsia="Calibri"/>
        </w:rPr>
        <w:t xml:space="preserve"> – </w:t>
      </w:r>
      <w:r w:rsidR="00233B9F">
        <w:rPr>
          <w:rFonts w:eastAsia="Calibri"/>
        </w:rPr>
        <w:t>5,6</w:t>
      </w:r>
      <w:r w:rsidRPr="00E20ACC">
        <w:rPr>
          <w:rFonts w:eastAsia="Calibri"/>
        </w:rPr>
        <w:t xml:space="preserve"> классы,</w:t>
      </w:r>
      <w:r w:rsidR="00233B9F">
        <w:rPr>
          <w:rFonts w:eastAsia="Calibri"/>
        </w:rPr>
        <w:t xml:space="preserve"> обществознание – 6 класс,</w:t>
      </w:r>
    </w:p>
    <w:p w:rsidR="00E20ACC" w:rsidRPr="00E20ACC" w:rsidRDefault="00E20ACC" w:rsidP="00233B9F">
      <w:pPr>
        <w:pStyle w:val="c0"/>
        <w:shd w:val="clear" w:color="auto" w:fill="FFFFFF"/>
        <w:tabs>
          <w:tab w:val="left" w:pos="142"/>
          <w:tab w:val="left" w:pos="2127"/>
        </w:tabs>
        <w:spacing w:before="0" w:beforeAutospacing="0" w:after="0" w:afterAutospacing="0"/>
        <w:ind w:left="709"/>
        <w:contextualSpacing/>
        <w:jc w:val="both"/>
        <w:rPr>
          <w:rFonts w:eastAsia="Calibri"/>
        </w:rPr>
      </w:pPr>
      <w:proofErr w:type="gramStart"/>
      <w:r w:rsidRPr="00E20ACC">
        <w:rPr>
          <w:rFonts w:eastAsia="Calibri"/>
        </w:rPr>
        <w:t>1</w:t>
      </w:r>
      <w:r w:rsidR="00233B9F">
        <w:rPr>
          <w:rFonts w:eastAsia="Calibri"/>
        </w:rPr>
        <w:t>7</w:t>
      </w:r>
      <w:r w:rsidRPr="00E20ACC">
        <w:rPr>
          <w:rFonts w:eastAsia="Calibri"/>
        </w:rPr>
        <w:t>.12.20</w:t>
      </w:r>
      <w:r w:rsidR="00233B9F">
        <w:rPr>
          <w:rFonts w:eastAsia="Calibri"/>
        </w:rPr>
        <w:t>20</w:t>
      </w:r>
      <w:r w:rsidRPr="00E20ACC">
        <w:rPr>
          <w:rFonts w:eastAsia="Calibri"/>
        </w:rPr>
        <w:t xml:space="preserve">г.- </w:t>
      </w:r>
      <w:r w:rsidR="00233B9F">
        <w:rPr>
          <w:rFonts w:eastAsia="Calibri"/>
        </w:rPr>
        <w:t>история</w:t>
      </w:r>
      <w:r w:rsidRPr="00E20ACC">
        <w:rPr>
          <w:rFonts w:eastAsia="Calibri"/>
        </w:rPr>
        <w:t xml:space="preserve"> – </w:t>
      </w:r>
      <w:r w:rsidR="00233B9F">
        <w:rPr>
          <w:rFonts w:eastAsia="Calibri"/>
        </w:rPr>
        <w:t>5 класс</w:t>
      </w:r>
      <w:r w:rsidRPr="00E20ACC">
        <w:rPr>
          <w:rFonts w:eastAsia="Calibri"/>
        </w:rPr>
        <w:t>,</w:t>
      </w:r>
      <w:r w:rsidR="00233B9F">
        <w:rPr>
          <w:rFonts w:eastAsia="Calibri"/>
        </w:rPr>
        <w:t xml:space="preserve"> география – 6 класс, информатика, биология – 7 класс,     геометрия – 8 класс. </w:t>
      </w:r>
      <w:proofErr w:type="gramEnd"/>
    </w:p>
    <w:p w:rsidR="00E20ACC" w:rsidRDefault="00E20ACC" w:rsidP="00233B9F">
      <w:pPr>
        <w:pStyle w:val="c0"/>
        <w:shd w:val="clear" w:color="auto" w:fill="FFFFFF"/>
        <w:tabs>
          <w:tab w:val="left" w:pos="142"/>
        </w:tabs>
        <w:spacing w:before="0" w:beforeAutospacing="0" w:after="0" w:afterAutospacing="0"/>
        <w:contextualSpacing/>
        <w:jc w:val="both"/>
        <w:rPr>
          <w:rFonts w:eastAsia="Calibri"/>
        </w:rPr>
      </w:pPr>
      <w:r w:rsidRPr="00E20ACC">
        <w:rPr>
          <w:rFonts w:eastAsia="Calibri"/>
        </w:rPr>
        <w:t xml:space="preserve">                 </w:t>
      </w:r>
      <w:r>
        <w:rPr>
          <w:rFonts w:eastAsia="Calibri"/>
        </w:rPr>
        <w:t xml:space="preserve">              </w:t>
      </w:r>
    </w:p>
    <w:p w:rsidR="00E20ACC" w:rsidRPr="00E20ACC" w:rsidRDefault="00E20ACC" w:rsidP="00E20ACC">
      <w:pPr>
        <w:pStyle w:val="c0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Контрольно- измерительные материалы на контрольные работы были подготовлены районными методическими объединениями.</w:t>
      </w:r>
      <w:r w:rsidRPr="00E20ACC">
        <w:rPr>
          <w:rFonts w:eastAsia="Calibri"/>
        </w:rPr>
        <w:t xml:space="preserve"> </w:t>
      </w:r>
      <w:r>
        <w:rPr>
          <w:rFonts w:eastAsia="Calibri"/>
        </w:rPr>
        <w:t xml:space="preserve">По окончанию работ учителям </w:t>
      </w:r>
      <w:r w:rsidRPr="00CD1FD5">
        <w:rPr>
          <w:rFonts w:eastAsia="Calibri"/>
        </w:rPr>
        <w:t>отправл</w:t>
      </w:r>
      <w:r>
        <w:rPr>
          <w:rFonts w:eastAsia="Calibri"/>
        </w:rPr>
        <w:t>ялись</w:t>
      </w:r>
      <w:r w:rsidRPr="00CD1FD5">
        <w:rPr>
          <w:rFonts w:eastAsia="Calibri"/>
        </w:rPr>
        <w:t xml:space="preserve"> </w:t>
      </w:r>
      <w:r>
        <w:rPr>
          <w:bCs/>
          <w:iCs/>
        </w:rPr>
        <w:t>к</w:t>
      </w:r>
      <w:r w:rsidRPr="00CD1FD5">
        <w:rPr>
          <w:bCs/>
          <w:iCs/>
        </w:rPr>
        <w:t>ритерии оценки ответов</w:t>
      </w:r>
      <w:r>
        <w:rPr>
          <w:bCs/>
          <w:iCs/>
        </w:rPr>
        <w:t>.</w:t>
      </w:r>
    </w:p>
    <w:p w:rsidR="00E20ACC" w:rsidRDefault="00E20ACC" w:rsidP="004F2F9A">
      <w:pPr>
        <w:pStyle w:val="c0"/>
        <w:shd w:val="clear" w:color="auto" w:fill="FFFFFF"/>
        <w:tabs>
          <w:tab w:val="left" w:pos="142"/>
        </w:tabs>
        <w:spacing w:before="0" w:beforeAutospacing="0" w:after="0"/>
        <w:contextualSpacing/>
        <w:jc w:val="both"/>
        <w:rPr>
          <w:rFonts w:eastAsia="Calibri"/>
        </w:rPr>
      </w:pPr>
    </w:p>
    <w:p w:rsidR="00E20ACC" w:rsidRDefault="00E20ACC" w:rsidP="00233B9F">
      <w:pPr>
        <w:pStyle w:val="c0"/>
        <w:shd w:val="clear" w:color="auto" w:fill="FFFFFF"/>
        <w:tabs>
          <w:tab w:val="left" w:pos="142"/>
        </w:tabs>
        <w:spacing w:before="0" w:beforeAutospacing="0" w:after="0" w:afterAutospacing="0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Русский язык</w:t>
      </w:r>
    </w:p>
    <w:p w:rsidR="00233B9F" w:rsidRPr="00233B9F" w:rsidRDefault="00233B9F" w:rsidP="00233B9F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9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тесты (по итогам 2 четверти) содержали вопросы и задания трех уровней сложности. На выполнение итоговых тестов отводилось 40–45 минут.                                             В зависимости от сложности задания используются различные формы оценивания.</w:t>
      </w:r>
    </w:p>
    <w:p w:rsidR="00233B9F" w:rsidRPr="00233B9F" w:rsidRDefault="00233B9F" w:rsidP="00233B9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9F">
        <w:rPr>
          <w:rFonts w:ascii="Times New Roman" w:eastAsia="Calibri" w:hAnsi="Times New Roman" w:cs="Times New Roman"/>
          <w:sz w:val="24"/>
          <w:szCs w:val="24"/>
        </w:rPr>
        <w:t>Уровень</w:t>
      </w:r>
      <w:proofErr w:type="gramStart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- базовый. К каждому заданию даются 4 варианта ответа, только один из </w:t>
      </w:r>
      <w:proofErr w:type="gramStart"/>
      <w:r w:rsidRPr="00233B9F">
        <w:rPr>
          <w:rFonts w:ascii="Times New Roman" w:eastAsia="Calibri" w:hAnsi="Times New Roman" w:cs="Times New Roman"/>
          <w:sz w:val="24"/>
          <w:szCs w:val="24"/>
        </w:rPr>
        <w:t>которых</w:t>
      </w:r>
      <w:proofErr w:type="gramEnd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верный.        За каждое правильно выполненное задание под литерой</w:t>
      </w:r>
      <w:proofErr w:type="gramStart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начисляется 1 балл.</w:t>
      </w:r>
    </w:p>
    <w:p w:rsidR="00233B9F" w:rsidRPr="00233B9F" w:rsidRDefault="00233B9F" w:rsidP="00233B9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9F">
        <w:rPr>
          <w:rFonts w:ascii="Times New Roman" w:eastAsia="Calibri" w:hAnsi="Times New Roman" w:cs="Times New Roman"/>
          <w:sz w:val="24"/>
          <w:szCs w:val="24"/>
        </w:rPr>
        <w:t>Уровень</w:t>
      </w:r>
      <w:proofErr w:type="gramStart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- более сложный. Каждое задание требует краткого ответа.</w:t>
      </w:r>
    </w:p>
    <w:p w:rsidR="00233B9F" w:rsidRPr="00233B9F" w:rsidRDefault="00233B9F" w:rsidP="00233B9F">
      <w:pPr>
        <w:spacing w:line="240" w:lineRule="auto"/>
        <w:ind w:right="237" w:firstLine="142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>Часть</w:t>
      </w:r>
      <w:proofErr w:type="gramStart"/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 xml:space="preserve"> С</w:t>
      </w:r>
      <w:proofErr w:type="gramEnd"/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 xml:space="preserve"> состоит из одного задания и представляет собой небольшую письменную работу (связный ответ или сочинение). Оценка выполнения таких заданий является </w:t>
      </w:r>
      <w:proofErr w:type="spellStart"/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>политомической</w:t>
      </w:r>
      <w:proofErr w:type="spellEnd"/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  <w:r w:rsidR="002E6651">
        <w:rPr>
          <w:rFonts w:ascii="Times New Roman" w:eastAsia="Calibri" w:hAnsi="Times New Roman" w:cs="Times New Roman"/>
          <w:w w:val="105"/>
          <w:sz w:val="24"/>
          <w:szCs w:val="24"/>
        </w:rPr>
        <w:t xml:space="preserve"> </w:t>
      </w:r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>За каждый критерий учащийся получает баллы, из которых складывается суммарный балл.</w:t>
      </w:r>
    </w:p>
    <w:p w:rsidR="00233B9F" w:rsidRPr="00233B9F" w:rsidRDefault="00233B9F" w:rsidP="00233B9F">
      <w:pPr>
        <w:spacing w:after="0" w:line="252" w:lineRule="auto"/>
        <w:ind w:right="237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>Часть А-5 баллов</w:t>
      </w:r>
    </w:p>
    <w:p w:rsidR="00233B9F" w:rsidRPr="00233B9F" w:rsidRDefault="00233B9F" w:rsidP="00233B9F">
      <w:pPr>
        <w:spacing w:after="0" w:line="252" w:lineRule="auto"/>
        <w:ind w:right="237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>Часть В-2 балл</w:t>
      </w:r>
    </w:p>
    <w:p w:rsidR="00233B9F" w:rsidRPr="00233B9F" w:rsidRDefault="00233B9F" w:rsidP="00233B9F">
      <w:pPr>
        <w:spacing w:after="0" w:line="252" w:lineRule="auto"/>
        <w:ind w:right="237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233B9F">
        <w:rPr>
          <w:rFonts w:ascii="Times New Roman" w:eastAsia="Calibri" w:hAnsi="Times New Roman" w:cs="Times New Roman"/>
          <w:w w:val="105"/>
          <w:sz w:val="24"/>
          <w:szCs w:val="24"/>
        </w:rPr>
        <w:t xml:space="preserve">Часть С-13 баллов </w:t>
      </w:r>
    </w:p>
    <w:p w:rsidR="00233B9F" w:rsidRPr="00AA3DF3" w:rsidRDefault="004F2F9A" w:rsidP="00AA3DF3">
      <w:pPr>
        <w:spacing w:after="0" w:line="252" w:lineRule="auto"/>
        <w:ind w:right="237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>
        <w:rPr>
          <w:rFonts w:ascii="Times New Roman" w:eastAsia="Calibri" w:hAnsi="Times New Roman" w:cs="Times New Roman"/>
          <w:w w:val="105"/>
          <w:sz w:val="24"/>
          <w:szCs w:val="24"/>
        </w:rPr>
        <w:t>Итого: 20 баллов =100%</w:t>
      </w:r>
    </w:p>
    <w:p w:rsidR="00233B9F" w:rsidRPr="00233B9F" w:rsidRDefault="00233B9F" w:rsidP="00233B9F">
      <w:pPr>
        <w:shd w:val="clear" w:color="auto" w:fill="FFFFFF"/>
        <w:tabs>
          <w:tab w:val="left" w:pos="142"/>
        </w:tabs>
        <w:spacing w:after="0" w:afterAutospacing="1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Цифровой анализ по школам представлен в таблице «</w:t>
      </w:r>
      <w:r w:rsidRPr="00233B9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excel</w:t>
      </w:r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</w:t>
      </w:r>
      <w:r w:rsidRPr="0023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данные, приведённые в таблицах, позволяют сделать </w:t>
      </w:r>
      <w:r w:rsidRPr="00233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выводы:</w:t>
      </w:r>
    </w:p>
    <w:p w:rsidR="00233B9F" w:rsidRPr="00233B9F" w:rsidRDefault="00233B9F" w:rsidP="00233B9F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Общее количество учащихся 7-х классов -37, из них приняли - 332, что составляет 88,3 %. На «5» выполнили 70 учащихся (20%), на «4» -136 чел. (48 %), а на «2» выполнили – 28 чел. (8 %). Успеваемость 93 %, а качество 68%. Средняя оценка – 3,8. Не 100%-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ное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 в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Бетькинской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Князевской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Комсомольской,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Мусабай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-Заводской,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Нижнесуыксинской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, Новотроицкой, Старо-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Абдуловской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, Тл-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Тамакской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Шильнебашской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школах и СОШ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пос</w:t>
      </w:r>
      <w:proofErr w:type="gram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.К</w:t>
      </w:r>
      <w:proofErr w:type="gram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руглое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Поле и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пос.Новый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. Качество по району -68 %, ниже районного в 13 школах (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Биклянская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Калмашская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Князевская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Комсомольская,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, Новотроицкая, Старо-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Абдуловская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Тл</w:t>
      </w:r>
      <w:proofErr w:type="gram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.Т</w:t>
      </w:r>
      <w:proofErr w:type="gram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амакская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Шильнебашская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школы и СОШ пос. Круглое Поле и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пос.Новый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233B9F" w:rsidRPr="00233B9F" w:rsidRDefault="00233B9F" w:rsidP="00233B9F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Общее количество учащихся 8-х классов -301, из них приняли - 279, что составляет 89 %. На «5» выполнили 58 учащихся (19 %), на «4» -95 чел. (31%), а на «2» выполнили 34 чел. (12 %). Успеваемость 86 %, а качество 50 %. Средняя оценка – 3,4. Не 100%-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ное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 в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Бетькинской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Калмашской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Князевской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Комсомольской,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Малошильнинской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Мусабай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-Заводской,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Нижнесуыксинской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, Старо-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Абдуловской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Тлянче-Тамакской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Шильнебашской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школах и в школах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пос</w:t>
      </w:r>
      <w:proofErr w:type="gram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.К</w:t>
      </w:r>
      <w:proofErr w:type="gram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руглое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Поле и пос. Новый. Качество ниже районного в 4 школах (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Малошильнинская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Мусабай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-Заводская,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Нижнесуыксинская</w:t>
      </w:r>
      <w:proofErr w:type="gram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,С</w:t>
      </w:r>
      <w:proofErr w:type="gram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таро-Абдуловская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Особо низкое качество показали ученики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Мусабай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>-Заводской средней школы -14%, из 7 чел</w:t>
      </w:r>
      <w:r w:rsidR="002E66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овек 6 написали на «3» и «2».  </w:t>
      </w:r>
    </w:p>
    <w:p w:rsidR="00233B9F" w:rsidRPr="00233B9F" w:rsidRDefault="00233B9F" w:rsidP="00233B9F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Выявлены следующие типичные ошибки:</w:t>
      </w:r>
    </w:p>
    <w:p w:rsidR="00233B9F" w:rsidRPr="00233B9F" w:rsidRDefault="00233B9F" w:rsidP="00233B9F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3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-в 7 классах – </w:t>
      </w:r>
      <w:r w:rsidRPr="00233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усвоен раздел «фонетика» допустили ошибки из-за незнания позиционных изменений звуков, соответствие букв и звуков (53%); расстановка в предложении знаков препинания (47%); словообразовательный анализ (35%); слитное и раздельное написание НЕ с причастиями (42%); неправильное построение сложного предложения (24%); соблюдение языковых норм (41%). Все это показывает: недостаточность усвоения правил грамматических, орфографических, пунктуационных норм</w:t>
      </w:r>
    </w:p>
    <w:p w:rsidR="00233B9F" w:rsidRPr="00233B9F" w:rsidRDefault="00233B9F" w:rsidP="00233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8 классах - </w:t>
      </w:r>
      <w:r w:rsidRPr="00233B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неумение делать фонетический разбор слова (47%; правописание проверяемых безударных гласных в корне слова (43%); виды словосочетаний, </w:t>
      </w:r>
      <w:r w:rsidRPr="0023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связи слов в словосочетании</w:t>
      </w:r>
      <w:r w:rsidRPr="00233B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3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научены выписать словосочетание из предложения</w:t>
      </w:r>
      <w:r w:rsidRPr="00233B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(58%); </w:t>
      </w:r>
      <w:r w:rsidRPr="0023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ответа (сочинения), не поняли смысл пословицы (51%); речевое оформление ответа, не выработаны навыки правильного оформления сочинения (53%); соблюдение орфографических и пунктуационных норм (43%)</w:t>
      </w:r>
      <w:proofErr w:type="gramEnd"/>
    </w:p>
    <w:p w:rsidR="00233B9F" w:rsidRPr="00233B9F" w:rsidRDefault="00233B9F" w:rsidP="00233B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Таким образом, следует указать: анализ итогов контрольных работ показывает, что учителями не всегда проводится анализ и работа над ошибками. Об этом свидетельствует тот факт, что эти вопросы были рассмотрены по итогам анализа заданий ГИА, </w:t>
      </w:r>
      <w:r w:rsidRPr="00233B9F">
        <w:rPr>
          <w:rFonts w:ascii="Times New Roman" w:eastAsia="Calibri" w:hAnsi="Times New Roman" w:cs="Times New Roman"/>
          <w:sz w:val="24"/>
          <w:szCs w:val="24"/>
        </w:rPr>
        <w:t>перечень западающих тем одни и те же.</w:t>
      </w:r>
    </w:p>
    <w:p w:rsidR="00233B9F" w:rsidRPr="00233B9F" w:rsidRDefault="00233B9F" w:rsidP="00233B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     Не всеми заместителями директоров по УВР соблюдены требования к оформлению и отправлению отчетных форм. Например, у Новотроицкой средней школы не прописаны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</w:rPr>
        <w:t>Ф.И.О.учителя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33B9F">
        <w:rPr>
          <w:rFonts w:ascii="Times New Roman" w:eastAsia="Calibri" w:hAnsi="Times New Roman" w:cs="Times New Roman"/>
          <w:sz w:val="24"/>
          <w:szCs w:val="24"/>
        </w:rPr>
        <w:t>Князевская</w:t>
      </w:r>
      <w:proofErr w:type="spellEnd"/>
      <w:r w:rsidRPr="00233B9F">
        <w:rPr>
          <w:rFonts w:ascii="Times New Roman" w:eastAsia="Calibri" w:hAnsi="Times New Roman" w:cs="Times New Roman"/>
          <w:sz w:val="24"/>
          <w:szCs w:val="24"/>
        </w:rPr>
        <w:t xml:space="preserve"> школа не сочла нужным проанализировать типичные ошибки и др.</w:t>
      </w:r>
    </w:p>
    <w:p w:rsidR="00233B9F" w:rsidRDefault="00233B9F" w:rsidP="004F2F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По информации учителей, причины следующие: </w:t>
      </w:r>
      <w:r w:rsidRPr="0023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прочно усвоен материал</w:t>
      </w:r>
      <w:r w:rsidRPr="00233B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23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невнимательность, неумение применять знания на практике, пропуски уроков, невыполнение домашнего задания</w:t>
      </w:r>
      <w:r w:rsidR="004F2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3DF3" w:rsidRPr="004F2F9A" w:rsidRDefault="00AA3DF3" w:rsidP="004F2F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C3E" w:rsidRDefault="002E6651" w:rsidP="00BC1680">
      <w:pPr>
        <w:pStyle w:val="c0"/>
        <w:shd w:val="clear" w:color="auto" w:fill="FFFFFF"/>
        <w:tabs>
          <w:tab w:val="left" w:pos="142"/>
        </w:tabs>
        <w:spacing w:before="0" w:beforeAutospacing="0" w:after="0" w:afterAutospacing="0"/>
        <w:ind w:hanging="142"/>
        <w:contextualSpacing/>
        <w:jc w:val="both"/>
        <w:rPr>
          <w:rFonts w:eastAsia="Calibri"/>
          <w:b/>
        </w:rPr>
      </w:pPr>
      <w:r w:rsidRPr="00BC1680">
        <w:rPr>
          <w:rFonts w:eastAsia="Calibri"/>
          <w:b/>
        </w:rPr>
        <w:t>Английский язык</w:t>
      </w:r>
      <w:r w:rsidR="00D70E8C" w:rsidRPr="00BC1680">
        <w:rPr>
          <w:rFonts w:eastAsia="Calibri"/>
          <w:b/>
        </w:rPr>
        <w:t xml:space="preserve"> </w:t>
      </w:r>
    </w:p>
    <w:p w:rsidR="00BC1680" w:rsidRPr="00BC1680" w:rsidRDefault="00BC1680" w:rsidP="00BC1680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тесты (по итогам 2 четверти) содержали вопросы и задания разных уровней сложности. На выполнение итоговых тестов отводилось 40–45 минут.                                             В зависимости от сложности задания используются различные формы оценивания.</w:t>
      </w:r>
    </w:p>
    <w:p w:rsidR="00BC1680" w:rsidRPr="00BC1680" w:rsidRDefault="00BC1680" w:rsidP="00BC1680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Цифровой анализ по школам представлен в таблице «</w:t>
      </w:r>
      <w:r w:rsidRPr="00BC168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excel</w:t>
      </w: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</w:t>
      </w: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данные, приведённые в таблицах, позволяют сделать </w:t>
      </w:r>
      <w:r w:rsidRPr="00BC1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выводы: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Общее количество учащихся 5-х классов - 417, из них приняли участие - 373, что составляет 91%. На «5» выполнили 50 учащихся (14%), на «4» -123 чел. (37%), на «3» - 157 чел. (42%),  на «2» выполнили – 40 чел. (7 %). Успеваемость 93 %, а качество 51%. Средняя оценка – 3,6. Не 100%-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ное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 в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Бетькинской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Биклянской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Бурдинской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Калмиинской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Князевской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Комсомольской,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Малошильнинской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, Новотроицкой, Старо-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Абдуловской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Тлянче-Тамакской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Шильнебашской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школах и СОШ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пос</w:t>
      </w:r>
      <w:proofErr w:type="gram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.К</w:t>
      </w:r>
      <w:proofErr w:type="gram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руглое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Поле и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пос.Новый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. Качество по району -51 %, ниже районного в 13 школах (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Биюрганская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Бурдинская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Иштеряковская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Князевская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Комсомольская,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Мусабай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-Заводская, Новотроицкая,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Шильнебашская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, Яна-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Булякская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школы и СОШ пос. Круглое Поле и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пос</w:t>
      </w:r>
      <w:proofErr w:type="gram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.Н</w:t>
      </w:r>
      <w:proofErr w:type="gram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овый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  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Выявлены следующие типичные ошибки: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незнание порядковых числительных, 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пробелы в знаниях притяжательных местоимений,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слов в предложении,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неполное понимание текста,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западают предлоги места, 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модальных глаголов.</w:t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Все это показывает, что необходимо </w:t>
      </w: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навыки поискового чтения, изучить предлоги места и их употребление в речи, выучить порядковые числительные,</w:t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закрепить знания в использовании модального глагола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can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, лексика.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следует указать: анализ итогов контрольных работ показывает, что учителями не всегда проводится анализ и работа над ошибками, не хватает часов на практические занятия.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</w:t>
      </w: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всеми заместителями директоров по УВР соблюдены требования к оформлению и отправлению отчетных форм. Например, некоторые школы не сочли нужным проанализировать типичные ошибки и др.</w:t>
      </w:r>
    </w:p>
    <w:p w:rsidR="00BC1680" w:rsidRPr="00BC1680" w:rsidRDefault="00BC1680" w:rsidP="00BC16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информации учителей, причины следующие: недостаточно прочно усвоен материал, невнимательность, неумение применять знания на практике, пропуски уроков, невыполнение домашнего задания, недостаточное количество учебных часов на изучение сложных тем.</w:t>
      </w:r>
    </w:p>
    <w:p w:rsidR="00EA52AC" w:rsidRPr="003B09E2" w:rsidRDefault="00EA52AC" w:rsidP="00160E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8D6" w:rsidRPr="002068D6" w:rsidRDefault="002068D6" w:rsidP="002068D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68D6"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</w:p>
    <w:p w:rsidR="00BC1680" w:rsidRPr="00BC1680" w:rsidRDefault="00BC1680" w:rsidP="00BC1680">
      <w:pPr>
        <w:shd w:val="clear" w:color="auto" w:fill="FFFFFF"/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тесты (по итогам 2 четверти) содержали вопросы и задания разных уровней сложности. На выполнение итоговых тестов отводилось 40–45 минут.                                             В зависимости от сложности задания используются различные формы оценивания.</w:t>
      </w:r>
    </w:p>
    <w:p w:rsidR="00BC1680" w:rsidRPr="00BC1680" w:rsidRDefault="00BC1680" w:rsidP="00BC1680">
      <w:pPr>
        <w:shd w:val="clear" w:color="auto" w:fill="FFFFFF"/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Цифровой анализ по школам представлен в таблице «</w:t>
      </w:r>
      <w:r w:rsidRPr="00BC168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excel</w:t>
      </w: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</w:t>
      </w: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данные, приведённые в таблицах, позволяют сделать </w:t>
      </w:r>
      <w:r w:rsidRPr="00BC1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выводы: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Общее количество учащихся 5-х классов - 417, из них приняли участие - 373, что составляет 91%. На «5» выполнили 33 учащихся (11%), на «4» -194 чел. (54%), на «3» - 125 чел. (30%),  на «2» выполнили – 19 чел. (5 %). Успеваемость 95 %, а качество 65%. Средняя оценка – 3,7. Не 100%-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ное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 в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Бетькинской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Биклянской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Бурдинской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Князевской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Комсомольской,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Малошильнинской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Мусабай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Заводской,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Нижнесуыксинской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Новотроицкой,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Семекеевской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Тлянче-Тамакской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Шильнебашской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школах и СОШ пос. Круглое Поле и пос. Новый. Качество по району - 65 %, ниже районного в 11 школах (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Биклянская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Биюрганская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Бурдинская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Кузкеевская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Малошильнинская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Мусабай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-Заводская, Новотроицкая, Тл</w:t>
      </w:r>
      <w:proofErr w:type="gram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.-</w:t>
      </w:r>
      <w:proofErr w:type="spellStart"/>
      <w:proofErr w:type="gram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Тамакская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,   школы и СОШ пос. Круглое Поле и пос. Новый).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Выявлены следующие типичные ошибки: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неумение составить краткое сообщение, 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сложности с заданием на определение  изученных  исторических фактов по различным признакам,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сравнивать хронологическую последовательность,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 работать  с контурной картой,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определять исторические термины по определению.</w:t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Все это указывает на то,</w:t>
      </w: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что на последующих уроках необходимо организовать работу на повторение и закрепление. Провести разбор типичных ошибок. Провести индивидуальную работу по устранению пробелов в знаниях в виде составления терминологических и хронологических таблиц и составления тезисов по пройденной теме. При изучении следующих тем делать акцент на допущенные ошибки.     </w:t>
      </w: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Не всеми заместителями директоров по УВР соблюдены требования к оформлению и отправлению отчетных форм. Например, некоторые школы не сочли нужным проанализировать типичные ошибки и др.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информации учителей, причины ошибок и недочетов: недостаточно прочно усвоен материал, невнимательность, неумение применять знания на практике, пропуски уроков, невыполнение домашнего задания, недостаточное время  для работы с контурной картой. </w:t>
      </w:r>
    </w:p>
    <w:p w:rsidR="002068D6" w:rsidRDefault="002068D6" w:rsidP="00C044B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44B8" w:rsidRPr="00C044B8" w:rsidRDefault="00C044B8" w:rsidP="00C044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44B8"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</w:p>
    <w:p w:rsidR="00BC1680" w:rsidRPr="00BC1680" w:rsidRDefault="00BC1680" w:rsidP="00BC1680">
      <w:pPr>
        <w:shd w:val="clear" w:color="auto" w:fill="FFFFFF"/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тесты (по итогам 2 четверти) содержали вопросы и задания разных уровней сложности. На выполнение итоговых тестов отводилось 40–45 минут.                                             В зависимости от сложности задания используются различные формы оценивания.</w:t>
      </w:r>
    </w:p>
    <w:p w:rsidR="00BC1680" w:rsidRPr="00BC1680" w:rsidRDefault="00BC1680" w:rsidP="00BC1680">
      <w:pPr>
        <w:shd w:val="clear" w:color="auto" w:fill="FFFFFF"/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Цифровой анализ по школам представлен в таблице «</w:t>
      </w:r>
      <w:r w:rsidRPr="00BC168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excel</w:t>
      </w: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</w:t>
      </w: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данные, приведённые в таблицах, позволяют сделать </w:t>
      </w:r>
      <w:r w:rsidRPr="00BC1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выводы: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Общее количество учащихся 6-х классов - 356, из них приняли участие - 323, что составляет 93%. На «5» выполнили 20 учащихся (5%), на «4» -105 чел. (46%), на «3» - 171 чел. (45%),  на «2» выполнили – 26 чел. (4 %). Успеваемость 96 %, а качество 51%. Средняя оценка – 3,5. Не 100%-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ное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 в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Бетькинской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Биклянской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Князевской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Кузкеевская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Комсомольской,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Малошильнинской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Нижнесуыксинской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Тлянче-Тамакской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Шильнебашской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Яна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Булякской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школах и СОШ пос. Круглое Поле и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пос</w:t>
      </w:r>
      <w:proofErr w:type="gram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.Н</w:t>
      </w:r>
      <w:proofErr w:type="gram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овый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. Качество по району - 51 %, ниже районного в 12 школах (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Биклянская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Калмашская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Князевская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Кузкеевская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Малошильнинская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, Новотроицкая, Старо-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Абдуловская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, Тл</w:t>
      </w:r>
      <w:proofErr w:type="gram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.-</w:t>
      </w:r>
      <w:proofErr w:type="spellStart"/>
      <w:proofErr w:type="gram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Тамакская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Шильнебашская</w:t>
      </w:r>
      <w:proofErr w:type="spellEnd"/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школы и СОШ пос. Круглое Поле).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Выявлены следующие типичные ошибки: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неумение классифицировать объекты, выбирать критерии, 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анализировать, составлять соответствия,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работать с понятиями,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сложности в построении  речевого высказывания в письменной форме на заданную тему с использованием предложенных понятий,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сложности в умении анализировать и оценивать собственную деятельность.</w:t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Все это указывает на то,</w:t>
      </w: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что на последующих уроках необходимо организовать работу на повторение и закрепление. Провести разбор типичных ошибок. Провести индивидуальную работу по устранению пробелов в знаниях в виде составления терминологических таблиц и составления тезисов по пройденной теме, составлять соответствия, делать анализ, классификация. При изучении следующих тем делать акцент на допущенные ошибки.     </w:t>
      </w: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C1680" w:rsidRP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6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Не всеми заместителями директоров по УВР соблюдены требования к оформлению и отправлению отчетных форм. Например, некоторые школы не сочли нужным проанализировать типичные ошибки и др.</w:t>
      </w:r>
    </w:p>
    <w:p w:rsidR="00BC1680" w:rsidRDefault="00BC1680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информации учителей, причины ошибок и недочетов: недостаточно прочно усвоен материал, невнимательность, неумение применять знания на практике, пропуски уроков, невыполнение домашнего задания, плохое владение понятиями,  неумение работать с содержанием текста.</w:t>
      </w:r>
    </w:p>
    <w:p w:rsidR="00AA3DF3" w:rsidRDefault="00AA3DF3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DF3" w:rsidRPr="00AA3DF3" w:rsidRDefault="00AA3DF3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Информатика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контрольной работы  по информатике составлен в соответствии с ФГОС.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контрольной работы составлены в двух вариантах и включают задания двух уровней сложности: А, В. 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proofErr w:type="gram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базовый уровень. На вопрос предлагается несколько вариантов ответа, из которых верным может быть только один. Оценивается 1 баллом.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proofErr w:type="gram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более сложный уровень. Задания, требуют точных и глубоких знаний. Оценивается 1-2 балла, в зависимости от  полноты ответа.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22 заданий. На выполнение заданий дается 40-45 минут.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Приняли участие 346 учащихся из 377 .Это 91,8 % учащихся 7 класса. Качество составило 52,6 %, успеваемость 91,3%, средний балл 3.6.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Школы, с большим количеством учащихся  в основном снизили показатели района: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лошильнинская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Мусабай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Заводская, Новотроицкая и Яна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Булякская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 Материал 7 класса базовый и достаточно сложный для данного возраста и у детей не достаточно сформированы пространственное мышление, отдельные учащиеся не справились с математическими вычислениями, часть детей не научились вычислять простые уравнения. Школы с небольшим количеством детей в классе справились лучше, к каждому есть индивидуальный подход.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Учащимися были допущены типичные ошибки следующего характера: ошибки допускают в вопросах на установление соответствия. 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контрольных работ показал, что все учащиеся усвоили программный материал по информатики  в первом полугодии. Только 8,7% учащиеся не справились. Половина </w:t>
      </w:r>
      <w:proofErr w:type="gram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обучаемых</w:t>
      </w:r>
      <w:proofErr w:type="gram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 с основной  частью работы.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DF3" w:rsidRPr="00AA3DF3" w:rsidRDefault="00AA3DF3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Геометрия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для муниципальной контрольной работы (тестовые задания в 2 вариантах) были подготовлены руководителем и членами районного методического объединения. По окончанию работы учителям были отправлены </w:t>
      </w:r>
      <w:r w:rsidRPr="00AA3D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критерии оценки ответов. 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Итоговые тесты (по итогам 2 четверти) содержали вопросы и задания разных уровней сложности. На выполнение итоговых тестов отводилось 40–45 минут.                                             В зависимости от сложности задания используются различные формы оценивания. Контрольная работа выполняется письменно, ученик  получает один из 2 вариантов заданий. Перед контрольной работой  дается инструкция к её проведению. 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Правильное решение каждого из заданий 1-9 части</w:t>
      </w:r>
      <w:proofErr w:type="gram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</w:t>
      </w:r>
      <w:proofErr w:type="gram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полугодовой контрольной работы оценивается 1 баллом. Полное правильное решение каждого из заданий 1-3 части</w:t>
      </w:r>
      <w:proofErr w:type="gram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3 баллами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Критерии оценок: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16-18 баллов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«4»-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12-15 баллов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«3»-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9-11 баллов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«2»-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баллов и меньше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Цифровой анализ по школам представлен в таблице «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excel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данные, приведённые в таблицах, позволяют сделать </w:t>
      </w:r>
      <w:r w:rsidRPr="00AA3D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выводы: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Общее количество учащихся 8-х классов - 301, из них приняли участие - 281, что составляет 93,4 %. На «5» выполнили 44 учащихся (14,6%), на «4» -101 чел. (33,6%), на «3» - 128 чел. (42,5%),  на «2» выполнили – 28чел. (9,3 %). Успеваемость 90,7 %, а качество 48,2%. Средняя оценка – 3,6. Не 100%-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в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Бетькинской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Князевской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Калмашской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Малошильнинской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Мелекесской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Новотроицкой,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Кузкеевской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Мусабай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-Заводской,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Нижнесуыксинской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Шильнебашской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школах и СОШ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proofErr w:type="gram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руглое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 и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пос.Новый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Ниже районного в 13 школах (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Бетькинская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Шильнебашская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Калмашская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Нижнесуыксинская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Семекеевская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Малошильнинская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школы)         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Выявлены следующие типичные ошибки:</w:t>
      </w:r>
    </w:p>
    <w:p w:rsidR="00AA3DF3" w:rsidRPr="00AA3DF3" w:rsidRDefault="00AA3DF3" w:rsidP="00AA3DF3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Слабая теоретическая подготовка,</w:t>
      </w:r>
    </w:p>
    <w:p w:rsidR="00AA3DF3" w:rsidRPr="00AA3DF3" w:rsidRDefault="00AA3DF3" w:rsidP="00AA3DF3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смогли составить уравнение,</w:t>
      </w: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A3DF3" w:rsidRPr="00AA3DF3" w:rsidRDefault="00AA3DF3" w:rsidP="00AA3DF3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Незнание свойств,</w:t>
      </w:r>
    </w:p>
    <w:p w:rsidR="00AA3DF3" w:rsidRPr="00AA3DF3" w:rsidRDefault="00AA3DF3" w:rsidP="00AA3DF3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Невнимательность,</w:t>
      </w:r>
    </w:p>
    <w:p w:rsidR="00AA3DF3" w:rsidRPr="00AA3DF3" w:rsidRDefault="00AA3DF3" w:rsidP="00AA3DF3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теоретических знаний,</w:t>
      </w:r>
      <w:bookmarkStart w:id="0" w:name="_GoBack"/>
      <w:bookmarkEnd w:id="0"/>
    </w:p>
    <w:p w:rsidR="00AA3DF3" w:rsidRPr="00AA3DF3" w:rsidRDefault="00AA3DF3" w:rsidP="00AA3DF3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Невнимательное чтение задания,</w:t>
      </w:r>
    </w:p>
    <w:p w:rsidR="00AA3DF3" w:rsidRPr="00AA3DF3" w:rsidRDefault="00AA3DF3" w:rsidP="00AA3DF3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задания,</w:t>
      </w:r>
    </w:p>
    <w:p w:rsidR="00AA3DF3" w:rsidRPr="00AA3DF3" w:rsidRDefault="00AA3DF3" w:rsidP="00AA3DF3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ошибки.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Все это показывает, что необходимо развивать осмысленное чтение, закрепить знания.     Таким образом, следует указать: анализ итогов контрольных работ показывает, что учителями не всегда проводится анализ и работа над ошибками, не хватает часов на практические занятия.</w:t>
      </w:r>
    </w:p>
    <w:p w:rsidR="00AA3DF3" w:rsidRPr="00AA3DF3" w:rsidRDefault="00AA3DF3" w:rsidP="00AA3DF3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всеми заместителями директоров по УВР соблюдены требования к оформлению и отправлению отчетных форм. Например, некоторые школы не сочли нужным проанализировать типичные ошибки и др.</w:t>
      </w:r>
    </w:p>
    <w:p w:rsidR="00AA3DF3" w:rsidRDefault="00AA3DF3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информации учителей, причины следующие: недостаточно прочно усвоен материал, невнимательность, неумение применять знания на практике, пропуски уроков, невыполнение домашнего задания, недостаточное количество учебных часов на изучение сложных тем.</w:t>
      </w:r>
    </w:p>
    <w:p w:rsidR="00AA3DF3" w:rsidRPr="00BC1680" w:rsidRDefault="00AA3DF3" w:rsidP="00BC1680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58D" w:rsidRDefault="0060158D" w:rsidP="006015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60158D" w:rsidRDefault="004C1D7B" w:rsidP="0060158D">
      <w:pPr>
        <w:jc w:val="both"/>
        <w:rPr>
          <w:rFonts w:ascii="Times New Roman" w:hAnsi="Times New Roman" w:cs="Times New Roman"/>
          <w:sz w:val="24"/>
          <w:szCs w:val="24"/>
        </w:rPr>
      </w:pPr>
      <w:r w:rsidRPr="00CD1FD5">
        <w:rPr>
          <w:rFonts w:ascii="Times New Roman" w:hAnsi="Times New Roman" w:cs="Times New Roman"/>
          <w:sz w:val="24"/>
          <w:szCs w:val="24"/>
        </w:rPr>
        <w:t>1.</w:t>
      </w:r>
      <w:r w:rsidR="0060158D">
        <w:rPr>
          <w:rFonts w:ascii="Times New Roman" w:hAnsi="Times New Roman" w:cs="Times New Roman"/>
          <w:sz w:val="24"/>
          <w:szCs w:val="24"/>
        </w:rPr>
        <w:t>Оценить результаты муниципальных контрольных работ на «удовлетворительно».</w:t>
      </w:r>
    </w:p>
    <w:p w:rsidR="0060158D" w:rsidRPr="0060158D" w:rsidRDefault="0060158D" w:rsidP="0060158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sz w:val="24"/>
          <w:szCs w:val="24"/>
        </w:rPr>
        <w:t xml:space="preserve">2. </w:t>
      </w:r>
      <w:r w:rsidRPr="0060158D">
        <w:rPr>
          <w:rFonts w:ascii="Times New Roman" w:hAnsi="Times New Roman" w:cs="Times New Roman"/>
          <w:bCs/>
          <w:sz w:val="24"/>
          <w:szCs w:val="24"/>
        </w:rPr>
        <w:t xml:space="preserve">Отметить низкий уровень освоения знаний </w:t>
      </w:r>
      <w:r w:rsidRPr="0060158D">
        <w:rPr>
          <w:rFonts w:ascii="Times New Roman" w:hAnsi="Times New Roman" w:cs="Times New Roman"/>
          <w:sz w:val="24"/>
          <w:szCs w:val="24"/>
        </w:rPr>
        <w:t>по предметам: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58D">
        <w:rPr>
          <w:rFonts w:ascii="Times New Roman" w:hAnsi="Times New Roman" w:cs="Times New Roman"/>
          <w:sz w:val="24"/>
          <w:szCs w:val="24"/>
        </w:rPr>
        <w:t xml:space="preserve">русский язык – 7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.-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Биклянской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СОШ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60158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0158D">
        <w:rPr>
          <w:rFonts w:ascii="Times New Roman" w:hAnsi="Times New Roman" w:cs="Times New Roman"/>
          <w:sz w:val="24"/>
          <w:szCs w:val="24"/>
        </w:rPr>
        <w:t>овый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>, Старо-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Абдуловской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Тлянче-Тамакской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школах,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58D">
        <w:rPr>
          <w:rFonts w:ascii="Times New Roman" w:hAnsi="Times New Roman" w:cs="Times New Roman"/>
          <w:sz w:val="24"/>
          <w:szCs w:val="24"/>
        </w:rPr>
        <w:t xml:space="preserve">русский язык – 8кл. </w:t>
      </w:r>
      <w:proofErr w:type="gramStart"/>
      <w:r w:rsidRPr="0060158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0158D">
        <w:rPr>
          <w:rFonts w:ascii="Times New Roman" w:hAnsi="Times New Roman" w:cs="Times New Roman"/>
          <w:sz w:val="24"/>
          <w:szCs w:val="24"/>
        </w:rPr>
        <w:t>иклянской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>-Заводской, Старо-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Абдуловской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школах,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sz w:val="24"/>
          <w:szCs w:val="24"/>
        </w:rPr>
        <w:t xml:space="preserve">биология – 7кл. –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-Заводской,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Круглопольской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Шильнебашской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158D">
        <w:rPr>
          <w:rFonts w:ascii="Times New Roman" w:hAnsi="Times New Roman" w:cs="Times New Roman"/>
          <w:sz w:val="24"/>
          <w:szCs w:val="24"/>
        </w:rPr>
        <w:t>школах</w:t>
      </w:r>
      <w:proofErr w:type="gramEnd"/>
      <w:r w:rsidRPr="0060158D">
        <w:rPr>
          <w:rFonts w:ascii="Times New Roman" w:hAnsi="Times New Roman" w:cs="Times New Roman"/>
          <w:sz w:val="24"/>
          <w:szCs w:val="24"/>
        </w:rPr>
        <w:t>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sz w:val="24"/>
          <w:szCs w:val="24"/>
        </w:rPr>
        <w:t xml:space="preserve">география – 6кл. –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Кузкеевской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Малошильнинской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-Заводской,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Тлянче-Тамакской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158D">
        <w:rPr>
          <w:rFonts w:ascii="Times New Roman" w:hAnsi="Times New Roman" w:cs="Times New Roman"/>
          <w:sz w:val="24"/>
          <w:szCs w:val="24"/>
        </w:rPr>
        <w:t>школах</w:t>
      </w:r>
      <w:proofErr w:type="gramEnd"/>
      <w:r w:rsidRPr="0060158D">
        <w:rPr>
          <w:rFonts w:ascii="Times New Roman" w:hAnsi="Times New Roman" w:cs="Times New Roman"/>
          <w:sz w:val="24"/>
          <w:szCs w:val="24"/>
        </w:rPr>
        <w:t>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sz w:val="24"/>
          <w:szCs w:val="24"/>
        </w:rPr>
        <w:t xml:space="preserve">английский язык – 5кл. –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Бетькинской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Биюрганской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Бурдинской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Князевской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Комсомольской,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Мелекесской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-Заводской, Новотроицкой, СОШ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60158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0158D">
        <w:rPr>
          <w:rFonts w:ascii="Times New Roman" w:hAnsi="Times New Roman" w:cs="Times New Roman"/>
          <w:sz w:val="24"/>
          <w:szCs w:val="24"/>
        </w:rPr>
        <w:t>овый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Круглопольской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и Яна-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Булякской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школах,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sz w:val="24"/>
          <w:szCs w:val="24"/>
        </w:rPr>
        <w:t xml:space="preserve">обществознание – 6кл. –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Бетькинской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Калмашской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Князевской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Малошильнинской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Мелекесской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Новотроицкой,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Круглопольской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Тлянче-Тамакской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Шильнебашской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 школ,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sz w:val="24"/>
          <w:szCs w:val="24"/>
        </w:rPr>
        <w:t xml:space="preserve">история – 5кл. –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Малошильнинской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sz w:val="24"/>
          <w:szCs w:val="24"/>
        </w:rPr>
        <w:t xml:space="preserve">-Заводской, Новотроицкой </w:t>
      </w:r>
      <w:proofErr w:type="gramStart"/>
      <w:r w:rsidRPr="0060158D">
        <w:rPr>
          <w:rFonts w:ascii="Times New Roman" w:hAnsi="Times New Roman" w:cs="Times New Roman"/>
          <w:sz w:val="24"/>
          <w:szCs w:val="24"/>
        </w:rPr>
        <w:t>школах</w:t>
      </w:r>
      <w:proofErr w:type="gramEnd"/>
      <w:r w:rsidRPr="0060158D">
        <w:rPr>
          <w:rFonts w:ascii="Times New Roman" w:hAnsi="Times New Roman" w:cs="Times New Roman"/>
          <w:sz w:val="24"/>
          <w:szCs w:val="24"/>
        </w:rPr>
        <w:t>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bCs/>
          <w:sz w:val="24"/>
          <w:szCs w:val="24"/>
        </w:rPr>
        <w:t xml:space="preserve">математика – 5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Бетькинской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Биюрганской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Бурдинской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Калмиинской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Малошильнинской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-Заводской,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Нижнесуыксинской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СОШ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Pr="0060158D">
        <w:rPr>
          <w:rFonts w:ascii="Times New Roman" w:hAnsi="Times New Roman" w:cs="Times New Roman"/>
          <w:bCs/>
          <w:sz w:val="24"/>
          <w:szCs w:val="24"/>
        </w:rPr>
        <w:t>.Н</w:t>
      </w:r>
      <w:proofErr w:type="gramEnd"/>
      <w:r w:rsidRPr="0060158D">
        <w:rPr>
          <w:rFonts w:ascii="Times New Roman" w:hAnsi="Times New Roman" w:cs="Times New Roman"/>
          <w:bCs/>
          <w:sz w:val="24"/>
          <w:szCs w:val="24"/>
        </w:rPr>
        <w:t>овый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Круглопольской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 школ,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bCs/>
          <w:sz w:val="24"/>
          <w:szCs w:val="24"/>
        </w:rPr>
        <w:t xml:space="preserve"> математика – 6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Бурдинской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Калмашской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-Заводской,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Круглопольской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Тлянче-Тамакской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Шильнебашской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>, Яна-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Булякской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 школ,</w:t>
      </w:r>
    </w:p>
    <w:p w:rsidR="0060158D" w:rsidRP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bCs/>
          <w:sz w:val="24"/>
          <w:szCs w:val="24"/>
        </w:rPr>
        <w:t xml:space="preserve">информатика – 7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Бетькинской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Калмашской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Князевской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Мелекесской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-Заводской, Новотроицкой,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Круглопольской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Тлянче-Тамакской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Шильнебашской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 и Яна-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Булякской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 школ,</w:t>
      </w:r>
    </w:p>
    <w:p w:rsidR="0060158D" w:rsidRDefault="0060158D" w:rsidP="0060158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bCs/>
          <w:sz w:val="24"/>
          <w:szCs w:val="24"/>
        </w:rPr>
        <w:t xml:space="preserve">геометрия – 8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Биклянской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Биюрганской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Калмиинской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Князевской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-Заводской,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Нижнесуыксинской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>, Старо-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Абдуловской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Шильнебашской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 школ.</w:t>
      </w:r>
    </w:p>
    <w:p w:rsidR="0060158D" w:rsidRPr="0060158D" w:rsidRDefault="0060158D" w:rsidP="0060158D">
      <w:pPr>
        <w:pStyle w:val="a5"/>
        <w:spacing w:line="240" w:lineRule="auto"/>
        <w:ind w:left="1140"/>
        <w:rPr>
          <w:rFonts w:ascii="Times New Roman" w:hAnsi="Times New Roman" w:cs="Times New Roman"/>
          <w:bCs/>
          <w:sz w:val="24"/>
          <w:szCs w:val="24"/>
        </w:rPr>
      </w:pPr>
    </w:p>
    <w:p w:rsidR="0060158D" w:rsidRPr="0060158D" w:rsidRDefault="0060158D" w:rsidP="0060158D">
      <w:pPr>
        <w:pStyle w:val="a5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bCs/>
          <w:sz w:val="24"/>
          <w:szCs w:val="24"/>
        </w:rPr>
        <w:t xml:space="preserve">Отметить низкий уровень освоения знаний  в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Мусабай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-Заводской,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Круглопольской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Тлянче-Тамакской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58D">
        <w:rPr>
          <w:rFonts w:ascii="Times New Roman" w:hAnsi="Times New Roman" w:cs="Times New Roman"/>
          <w:bCs/>
          <w:sz w:val="24"/>
          <w:szCs w:val="24"/>
        </w:rPr>
        <w:t>Шильнебашской</w:t>
      </w:r>
      <w:proofErr w:type="spell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 школах.</w:t>
      </w:r>
    </w:p>
    <w:p w:rsidR="0060158D" w:rsidRDefault="0060158D" w:rsidP="004C1D7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158D" w:rsidRPr="0060158D" w:rsidRDefault="0060158D" w:rsidP="004C1D7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58D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60158D" w:rsidRPr="0060158D" w:rsidRDefault="0060158D" w:rsidP="0060158D">
      <w:pPr>
        <w:pStyle w:val="a5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0158D">
        <w:rPr>
          <w:rFonts w:ascii="Times New Roman" w:hAnsi="Times New Roman" w:cs="Times New Roman"/>
          <w:bCs/>
          <w:sz w:val="24"/>
          <w:szCs w:val="24"/>
        </w:rPr>
        <w:t>Провести детальный анализ типичных ошибок, допущенных учащимися на   муниципальных контрольных работах и организовать работу по их устранению.</w:t>
      </w:r>
    </w:p>
    <w:p w:rsidR="0060158D" w:rsidRPr="0060158D" w:rsidRDefault="0060158D" w:rsidP="0060158D">
      <w:pPr>
        <w:pStyle w:val="a5"/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bCs/>
          <w:sz w:val="24"/>
          <w:szCs w:val="24"/>
        </w:rPr>
        <w:t xml:space="preserve">Взять под контроль подготовку к ГИА учащихся, получивших </w:t>
      </w:r>
      <w:proofErr w:type="gramStart"/>
      <w:r w:rsidRPr="0060158D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 муниципальных     </w:t>
      </w:r>
    </w:p>
    <w:p w:rsidR="0060158D" w:rsidRPr="0060158D" w:rsidRDefault="0060158D" w:rsidP="0060158D">
      <w:pPr>
        <w:pStyle w:val="a5"/>
        <w:spacing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bCs/>
          <w:sz w:val="24"/>
          <w:szCs w:val="24"/>
        </w:rPr>
        <w:t xml:space="preserve">контрольных </w:t>
      </w:r>
      <w:proofErr w:type="gramStart"/>
      <w:r w:rsidRPr="0060158D">
        <w:rPr>
          <w:rFonts w:ascii="Times New Roman" w:hAnsi="Times New Roman" w:cs="Times New Roman"/>
          <w:bCs/>
          <w:sz w:val="24"/>
          <w:szCs w:val="24"/>
        </w:rPr>
        <w:t>работах</w:t>
      </w:r>
      <w:proofErr w:type="gramEnd"/>
      <w:r w:rsidRPr="0060158D">
        <w:rPr>
          <w:rFonts w:ascii="Times New Roman" w:hAnsi="Times New Roman" w:cs="Times New Roman"/>
          <w:bCs/>
          <w:sz w:val="24"/>
          <w:szCs w:val="24"/>
        </w:rPr>
        <w:t xml:space="preserve"> оценку «2».</w:t>
      </w:r>
    </w:p>
    <w:p w:rsidR="0060158D" w:rsidRPr="0060158D" w:rsidRDefault="0060158D" w:rsidP="0060158D">
      <w:pPr>
        <w:pStyle w:val="a5"/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60158D">
        <w:rPr>
          <w:rFonts w:ascii="Times New Roman" w:hAnsi="Times New Roman" w:cs="Times New Roman"/>
          <w:bCs/>
          <w:sz w:val="24"/>
          <w:szCs w:val="24"/>
        </w:rPr>
        <w:t xml:space="preserve"> Включить в программу районных семинаров анализ результатов муниципальных контрольных работ и вопросы подготовки к ГИА.</w:t>
      </w:r>
    </w:p>
    <w:p w:rsidR="004C1D7B" w:rsidRPr="003B09E2" w:rsidRDefault="004C1D7B" w:rsidP="004C1D7B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7E0" w:rsidRPr="004C1D7B" w:rsidRDefault="00C044B8" w:rsidP="004F2F9A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044B8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</w:p>
    <w:sectPr w:rsidR="008307E0" w:rsidRPr="004C1D7B" w:rsidSect="00EA52AC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1E31"/>
    <w:multiLevelType w:val="multilevel"/>
    <w:tmpl w:val="DA5C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0075CC"/>
    <w:multiLevelType w:val="multilevel"/>
    <w:tmpl w:val="A5100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346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8C432D"/>
    <w:multiLevelType w:val="hybridMultilevel"/>
    <w:tmpl w:val="360014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16FE8"/>
    <w:multiLevelType w:val="hybridMultilevel"/>
    <w:tmpl w:val="223A585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53B874F4"/>
    <w:multiLevelType w:val="hybridMultilevel"/>
    <w:tmpl w:val="E2BCD330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201B5"/>
    <w:multiLevelType w:val="hybridMultilevel"/>
    <w:tmpl w:val="8FA4F2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142C7"/>
    <w:multiLevelType w:val="hybridMultilevel"/>
    <w:tmpl w:val="9BEE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247A2"/>
    <w:multiLevelType w:val="hybridMultilevel"/>
    <w:tmpl w:val="286C1C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2E"/>
    <w:rsid w:val="000301AA"/>
    <w:rsid w:val="0004191A"/>
    <w:rsid w:val="000C54EC"/>
    <w:rsid w:val="00160E68"/>
    <w:rsid w:val="002068D6"/>
    <w:rsid w:val="0021016C"/>
    <w:rsid w:val="00233B9F"/>
    <w:rsid w:val="002E2E6E"/>
    <w:rsid w:val="002E6651"/>
    <w:rsid w:val="00334BEF"/>
    <w:rsid w:val="00376018"/>
    <w:rsid w:val="003A67EC"/>
    <w:rsid w:val="003A7F9A"/>
    <w:rsid w:val="003B09E2"/>
    <w:rsid w:val="003C59FB"/>
    <w:rsid w:val="003C7E7A"/>
    <w:rsid w:val="00405A6D"/>
    <w:rsid w:val="004C1D7B"/>
    <w:rsid w:val="004F2F9A"/>
    <w:rsid w:val="00564C3E"/>
    <w:rsid w:val="005A0C2E"/>
    <w:rsid w:val="005A5E23"/>
    <w:rsid w:val="005C090C"/>
    <w:rsid w:val="0060158D"/>
    <w:rsid w:val="0065425D"/>
    <w:rsid w:val="00673931"/>
    <w:rsid w:val="006F1F89"/>
    <w:rsid w:val="00744439"/>
    <w:rsid w:val="007F6A3B"/>
    <w:rsid w:val="008256B9"/>
    <w:rsid w:val="008307E0"/>
    <w:rsid w:val="00941728"/>
    <w:rsid w:val="009573F6"/>
    <w:rsid w:val="00981099"/>
    <w:rsid w:val="00AA3DF3"/>
    <w:rsid w:val="00B116D7"/>
    <w:rsid w:val="00B53B70"/>
    <w:rsid w:val="00B97C9D"/>
    <w:rsid w:val="00BC1680"/>
    <w:rsid w:val="00C044B8"/>
    <w:rsid w:val="00C14D55"/>
    <w:rsid w:val="00C4355A"/>
    <w:rsid w:val="00C9549B"/>
    <w:rsid w:val="00CC284D"/>
    <w:rsid w:val="00CD1FD5"/>
    <w:rsid w:val="00D06F78"/>
    <w:rsid w:val="00D40F9C"/>
    <w:rsid w:val="00D65E1E"/>
    <w:rsid w:val="00D70E8C"/>
    <w:rsid w:val="00E0302E"/>
    <w:rsid w:val="00E20ACC"/>
    <w:rsid w:val="00E94F5E"/>
    <w:rsid w:val="00EA5176"/>
    <w:rsid w:val="00EA52AC"/>
    <w:rsid w:val="00EB281C"/>
    <w:rsid w:val="00F03BB1"/>
    <w:rsid w:val="00FB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5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B53B70"/>
  </w:style>
  <w:style w:type="character" w:customStyle="1" w:styleId="c1">
    <w:name w:val="c1"/>
    <w:basedOn w:val="a0"/>
    <w:rsid w:val="00B53B70"/>
  </w:style>
  <w:style w:type="paragraph" w:customStyle="1" w:styleId="c9">
    <w:name w:val="c9"/>
    <w:basedOn w:val="a"/>
    <w:rsid w:val="00F0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F03BB1"/>
  </w:style>
  <w:style w:type="character" w:customStyle="1" w:styleId="c4">
    <w:name w:val="c4"/>
    <w:basedOn w:val="a0"/>
    <w:rsid w:val="00F03BB1"/>
  </w:style>
  <w:style w:type="character" w:customStyle="1" w:styleId="c49">
    <w:name w:val="c49"/>
    <w:basedOn w:val="a0"/>
    <w:rsid w:val="00F03BB1"/>
  </w:style>
  <w:style w:type="character" w:styleId="a3">
    <w:name w:val="Hyperlink"/>
    <w:basedOn w:val="a0"/>
    <w:uiPriority w:val="99"/>
    <w:semiHidden/>
    <w:unhideWhenUsed/>
    <w:rsid w:val="00EB28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28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AC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A52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A5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2068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33B9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5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B53B70"/>
  </w:style>
  <w:style w:type="character" w:customStyle="1" w:styleId="c1">
    <w:name w:val="c1"/>
    <w:basedOn w:val="a0"/>
    <w:rsid w:val="00B53B70"/>
  </w:style>
  <w:style w:type="paragraph" w:customStyle="1" w:styleId="c9">
    <w:name w:val="c9"/>
    <w:basedOn w:val="a"/>
    <w:rsid w:val="00F0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F03BB1"/>
  </w:style>
  <w:style w:type="character" w:customStyle="1" w:styleId="c4">
    <w:name w:val="c4"/>
    <w:basedOn w:val="a0"/>
    <w:rsid w:val="00F03BB1"/>
  </w:style>
  <w:style w:type="character" w:customStyle="1" w:styleId="c49">
    <w:name w:val="c49"/>
    <w:basedOn w:val="a0"/>
    <w:rsid w:val="00F03BB1"/>
  </w:style>
  <w:style w:type="character" w:styleId="a3">
    <w:name w:val="Hyperlink"/>
    <w:basedOn w:val="a0"/>
    <w:uiPriority w:val="99"/>
    <w:semiHidden/>
    <w:unhideWhenUsed/>
    <w:rsid w:val="00EB28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28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AC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A52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A5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2068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33B9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6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Рамиль</cp:lastModifiedBy>
  <cp:revision>24</cp:revision>
  <cp:lastPrinted>2021-02-09T12:59:00Z</cp:lastPrinted>
  <dcterms:created xsi:type="dcterms:W3CDTF">2019-02-04T10:15:00Z</dcterms:created>
  <dcterms:modified xsi:type="dcterms:W3CDTF">2021-02-09T13:00:00Z</dcterms:modified>
</cp:coreProperties>
</file>